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A2B" w:rsidRDefault="00345CF9" w:rsidP="00345CF9">
      <w:pPr>
        <w:rPr>
          <w:rFonts w:ascii="Times New Roman" w:hAnsi="Times New Roman"/>
          <w:b/>
          <w:sz w:val="24"/>
          <w:szCs w:val="24"/>
        </w:rPr>
      </w:pPr>
      <w:r w:rsidRPr="00345CF9">
        <w:rPr>
          <w:rFonts w:ascii="Times New Roman" w:hAnsi="Times New Roman"/>
          <w:b/>
          <w:noProof/>
          <w:sz w:val="24"/>
          <w:szCs w:val="24"/>
          <w:lang w:val="en-SG" w:eastAsia="zh-CN"/>
        </w:rPr>
        <w:drawing>
          <wp:inline distT="0" distB="0" distL="0" distR="0">
            <wp:extent cx="1314951" cy="581025"/>
            <wp:effectExtent l="19050" t="0" r="0" b="0"/>
            <wp:docPr id="6" name="Picture 0" descr="NMS-logo (B&amp;W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NMS-logo (B&amp;W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951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239" w:rsidRDefault="00074239" w:rsidP="00074239">
      <w:pPr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C04FF0" w:rsidRPr="00C04FF0" w:rsidRDefault="006F6C88" w:rsidP="004F1794">
      <w:pPr>
        <w:rPr>
          <w:rFonts w:ascii="Times New Roman" w:hAnsi="Times New Roman"/>
          <w:b/>
          <w:sz w:val="24"/>
          <w:szCs w:val="24"/>
        </w:rPr>
      </w:pPr>
      <w:r w:rsidRPr="00C04FF0">
        <w:rPr>
          <w:rFonts w:ascii="Times New Roman" w:hAnsi="Times New Roman"/>
          <w:b/>
          <w:sz w:val="24"/>
          <w:szCs w:val="24"/>
        </w:rPr>
        <w:t>COPYRIGHT US</w:t>
      </w:r>
      <w:r w:rsidR="003C3A2B" w:rsidRPr="00C04FF0">
        <w:rPr>
          <w:rFonts w:ascii="Times New Roman" w:hAnsi="Times New Roman"/>
          <w:b/>
          <w:sz w:val="24"/>
          <w:szCs w:val="24"/>
        </w:rPr>
        <w:t xml:space="preserve">E </w:t>
      </w:r>
      <w:r w:rsidR="0072704D" w:rsidRPr="00C04FF0">
        <w:rPr>
          <w:rFonts w:ascii="Times New Roman" w:hAnsi="Times New Roman"/>
          <w:b/>
          <w:sz w:val="24"/>
          <w:szCs w:val="24"/>
        </w:rPr>
        <w:t>AGREEMENT FOR</w:t>
      </w:r>
      <w:r w:rsidR="003C3A2B" w:rsidRPr="00C04FF0">
        <w:rPr>
          <w:rFonts w:ascii="Times New Roman" w:hAnsi="Times New Roman"/>
          <w:b/>
          <w:sz w:val="24"/>
          <w:szCs w:val="24"/>
        </w:rPr>
        <w:t xml:space="preserve"> </w:t>
      </w:r>
      <w:r w:rsidR="00824370" w:rsidRPr="00C04FF0">
        <w:rPr>
          <w:rFonts w:ascii="Times New Roman" w:hAnsi="Times New Roman"/>
          <w:b/>
          <w:sz w:val="24"/>
          <w:szCs w:val="24"/>
        </w:rPr>
        <w:t xml:space="preserve">NATIONAL MUSEUM OF SINGAPORE </w:t>
      </w:r>
      <w:r w:rsidR="00677845" w:rsidRPr="00C04FF0">
        <w:rPr>
          <w:rFonts w:ascii="Times New Roman" w:hAnsi="Times New Roman"/>
          <w:b/>
          <w:sz w:val="24"/>
          <w:szCs w:val="24"/>
        </w:rPr>
        <w:t xml:space="preserve">RESOURCES </w:t>
      </w:r>
      <w:r w:rsidR="00C04FF0" w:rsidRPr="00C04FF0">
        <w:rPr>
          <w:rFonts w:ascii="Times New Roman" w:hAnsi="Times New Roman"/>
          <w:b/>
          <w:sz w:val="24"/>
          <w:szCs w:val="24"/>
        </w:rPr>
        <w:t>(</w:t>
      </w:r>
      <w:r w:rsidR="004F1794">
        <w:rPr>
          <w:rFonts w:ascii="Times New Roman" w:hAnsi="Times New Roman"/>
          <w:b/>
          <w:sz w:val="24"/>
          <w:szCs w:val="24"/>
        </w:rPr>
        <w:t>DIGITAL IMAGES, AUDIO-VISUAL MATERIALS AND OTHERS)</w:t>
      </w:r>
    </w:p>
    <w:p w:rsidR="00677845" w:rsidRDefault="00677845" w:rsidP="00677845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Date 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Requester 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Designation: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 No :                                    </w:t>
            </w:r>
            <w:r w:rsidR="00D50A45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HP No 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  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Organisation :</w:t>
            </w:r>
          </w:p>
        </w:tc>
      </w:tr>
      <w:tr w:rsidR="00C06773" w:rsidTr="00C06773">
        <w:tc>
          <w:tcPr>
            <w:tcW w:w="8755" w:type="dxa"/>
          </w:tcPr>
          <w:p w:rsidR="00C06773" w:rsidRDefault="00C06773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:</w:t>
            </w:r>
          </w:p>
        </w:tc>
      </w:tr>
      <w:tr w:rsidR="00C06773" w:rsidTr="00C06773">
        <w:trPr>
          <w:trHeight w:val="1811"/>
        </w:trPr>
        <w:tc>
          <w:tcPr>
            <w:tcW w:w="8755" w:type="dxa"/>
          </w:tcPr>
          <w:p w:rsidR="00C06773" w:rsidRDefault="00940719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  <w:r w:rsidR="00C06773">
              <w:rPr>
                <w:rFonts w:ascii="Times New Roman" w:hAnsi="Times New Roman"/>
                <w:sz w:val="24"/>
                <w:szCs w:val="24"/>
              </w:rPr>
              <w:t xml:space="preserve">Project Nature/ </w:t>
            </w:r>
            <w:r w:rsidR="00C06773" w:rsidRPr="00824370">
              <w:rPr>
                <w:rFonts w:ascii="Times New Roman" w:hAnsi="Times New Roman"/>
                <w:sz w:val="24"/>
                <w:szCs w:val="24"/>
              </w:rPr>
              <w:t>Usage Purpose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  <w:p w:rsidR="00D16BBA" w:rsidRDefault="00D16BBA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6BBA" w:rsidRDefault="00D16BBA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719" w:rsidRDefault="00940719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0719" w:rsidRDefault="00940719" w:rsidP="0094071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719" w:rsidTr="00940719">
        <w:trPr>
          <w:trHeight w:val="1475"/>
        </w:trPr>
        <w:tc>
          <w:tcPr>
            <w:tcW w:w="8755" w:type="dxa"/>
          </w:tcPr>
          <w:p w:rsidR="00940719" w:rsidRPr="00940719" w:rsidRDefault="00940719" w:rsidP="00940719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940719">
              <w:rPr>
                <w:rFonts w:ascii="Times New Roman" w:hAnsi="Times New Roman"/>
                <w:sz w:val="22"/>
                <w:szCs w:val="22"/>
              </w:rPr>
              <w:t xml:space="preserve">B)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Pr="00940719">
              <w:rPr>
                <w:rFonts w:ascii="Times New Roman" w:hAnsi="Times New Roman"/>
                <w:sz w:val="22"/>
                <w:szCs w:val="22"/>
              </w:rPr>
              <w:t xml:space="preserve">f the image(s) is/are used </w:t>
            </w:r>
            <w:r>
              <w:rPr>
                <w:rFonts w:ascii="Times New Roman" w:hAnsi="Times New Roman"/>
                <w:sz w:val="22"/>
                <w:szCs w:val="22"/>
              </w:rPr>
              <w:t>for</w:t>
            </w:r>
            <w:r w:rsidRPr="00940719">
              <w:rPr>
                <w:rFonts w:ascii="Times New Roman" w:hAnsi="Times New Roman"/>
                <w:sz w:val="22"/>
                <w:szCs w:val="22"/>
              </w:rPr>
              <w:t xml:space="preserve"> publici</w:t>
            </w:r>
            <w:r w:rsidR="00C62C1A">
              <w:rPr>
                <w:rFonts w:ascii="Times New Roman" w:hAnsi="Times New Roman"/>
                <w:sz w:val="22"/>
                <w:szCs w:val="22"/>
              </w:rPr>
              <w:t>t</w:t>
            </w:r>
            <w:r w:rsidRPr="00940719">
              <w:rPr>
                <w:rFonts w:ascii="Times New Roman" w:hAnsi="Times New Roman"/>
                <w:sz w:val="22"/>
                <w:szCs w:val="22"/>
              </w:rPr>
              <w:t xml:space="preserve">y </w:t>
            </w:r>
            <w:r w:rsidR="00C62C1A">
              <w:rPr>
                <w:rFonts w:ascii="Times New Roman" w:hAnsi="Times New Roman"/>
                <w:sz w:val="22"/>
                <w:szCs w:val="22"/>
              </w:rPr>
              <w:t xml:space="preserve">channels </w:t>
            </w:r>
            <w:r w:rsidRPr="00940719">
              <w:rPr>
                <w:rFonts w:ascii="Times New Roman" w:hAnsi="Times New Roman"/>
                <w:sz w:val="22"/>
                <w:szCs w:val="22"/>
              </w:rPr>
              <w:t>(websites, portals, flyers,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Pr="00940719">
              <w:rPr>
                <w:rFonts w:ascii="Times New Roman" w:hAnsi="Times New Roman"/>
                <w:sz w:val="22"/>
                <w:szCs w:val="22"/>
              </w:rPr>
              <w:t xml:space="preserve">osters &amp; etc)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="00C62C1A">
              <w:rPr>
                <w:rFonts w:ascii="Times New Roman" w:hAnsi="Times New Roman"/>
                <w:sz w:val="22"/>
                <w:szCs w:val="22"/>
              </w:rPr>
              <w:t xml:space="preserve"> for </w:t>
            </w:r>
            <w:r w:rsidR="00255862">
              <w:rPr>
                <w:rFonts w:ascii="Times New Roman" w:hAnsi="Times New Roman"/>
                <w:sz w:val="22"/>
                <w:szCs w:val="22"/>
              </w:rPr>
              <w:t xml:space="preserve">more </w:t>
            </w:r>
            <w:r w:rsidR="00C62C1A">
              <w:rPr>
                <w:rFonts w:ascii="Times New Roman" w:hAnsi="Times New Roman"/>
                <w:sz w:val="22"/>
                <w:szCs w:val="22"/>
              </w:rPr>
              <w:t>det</w:t>
            </w:r>
            <w:r w:rsidR="00255862">
              <w:rPr>
                <w:rFonts w:ascii="Times New Roman" w:hAnsi="Times New Roman"/>
                <w:sz w:val="22"/>
                <w:szCs w:val="22"/>
              </w:rPr>
              <w:t>ails :</w:t>
            </w:r>
          </w:p>
          <w:p w:rsidR="00940719" w:rsidRDefault="00940719" w:rsidP="00C06773">
            <w:pPr>
              <w:autoSpaceDE w:val="0"/>
              <w:autoSpaceDN w:val="0"/>
              <w:adjustRightInd w:val="0"/>
              <w:spacing w:line="6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5CF9" w:rsidRDefault="00345CF9" w:rsidP="00677845">
      <w:pPr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bCs/>
          <w:color w:val="000000"/>
          <w:sz w:val="24"/>
          <w:szCs w:val="24"/>
          <w:lang w:eastAsia="zh-CN"/>
        </w:rPr>
      </w:pPr>
    </w:p>
    <w:p w:rsidR="004F1794" w:rsidRPr="004F1794" w:rsidRDefault="004F1794" w:rsidP="00677845">
      <w:pPr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bCs/>
          <w:color w:val="000000"/>
          <w:sz w:val="22"/>
          <w:szCs w:val="22"/>
          <w:lang w:eastAsia="zh-CN"/>
        </w:rPr>
      </w:pP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1101"/>
        <w:gridCol w:w="4767"/>
        <w:gridCol w:w="2880"/>
      </w:tblGrid>
      <w:tr w:rsidR="0012404C" w:rsidTr="00380441">
        <w:tc>
          <w:tcPr>
            <w:tcW w:w="8748" w:type="dxa"/>
            <w:gridSpan w:val="3"/>
          </w:tcPr>
          <w:p w:rsidR="0012404C" w:rsidRPr="002E11BA" w:rsidRDefault="0012404C" w:rsidP="002E11BA">
            <w:pPr>
              <w:autoSpaceDE w:val="0"/>
              <w:autoSpaceDN w:val="0"/>
              <w:adjustRightInd w:val="0"/>
              <w:spacing w:line="240" w:lineRule="atLeast"/>
              <w:ind w:left="-90"/>
              <w:rPr>
                <w:rFonts w:ascii="Times New Roman" w:hAnsi="Times New Roman"/>
                <w:b/>
                <w:sz w:val="22"/>
                <w:szCs w:val="22"/>
              </w:rPr>
            </w:pPr>
            <w:r w:rsidRPr="004F1794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Details of Requested Resources (Information may be obtained from </w:t>
            </w:r>
            <w:r w:rsidR="002E11BA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eastAsia="zh-CN"/>
              </w:rPr>
              <w:t xml:space="preserve">Roots.sg - </w:t>
            </w:r>
            <w:hyperlink r:id="rId9" w:history="1">
              <w:r w:rsidR="002E11BA" w:rsidRPr="001B7363">
                <w:rPr>
                  <w:rStyle w:val="Hyperlink"/>
                  <w:rFonts w:ascii="Times New Roman" w:hAnsi="Times New Roman"/>
                  <w:b/>
                  <w:sz w:val="22"/>
                  <w:szCs w:val="22"/>
                </w:rPr>
                <w:t>http://bit.ly/293hEP7</w:t>
              </w:r>
            </w:hyperlink>
            <w:r w:rsidRPr="004F1794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 w:rsidRPr="004F1794">
              <w:rPr>
                <w:rFonts w:ascii="Times New Roman" w:eastAsia="SimSun" w:hAnsi="Times New Roman"/>
                <w:b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:rsidR="0012404C" w:rsidRDefault="0012404C" w:rsidP="00D50A4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D50A4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Sr No</w:t>
            </w:r>
          </w:p>
        </w:tc>
        <w:tc>
          <w:tcPr>
            <w:tcW w:w="4767" w:type="dxa"/>
          </w:tcPr>
          <w:p w:rsidR="004F1794" w:rsidRDefault="004F1794" w:rsidP="00D16BBA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>Details (title &amp; attached image  if possible)</w:t>
            </w:r>
          </w:p>
        </w:tc>
        <w:tc>
          <w:tcPr>
            <w:tcW w:w="2880" w:type="dxa"/>
          </w:tcPr>
          <w:p w:rsidR="004F1794" w:rsidRDefault="004F1794" w:rsidP="00D50A45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  <w:t xml:space="preserve">Image Accession No </w:t>
            </w: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4F1794" w:rsidTr="004F1794">
        <w:tc>
          <w:tcPr>
            <w:tcW w:w="1101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767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0" w:type="dxa"/>
          </w:tcPr>
          <w:p w:rsidR="004F1794" w:rsidRDefault="004F1794" w:rsidP="00231C0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C06773" w:rsidRDefault="00C06773" w:rsidP="003C3A2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7655D0" w:rsidRDefault="007655D0" w:rsidP="00D50A4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F1794" w:rsidRDefault="004F1794" w:rsidP="00D50A4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3A2B" w:rsidRPr="00677845" w:rsidRDefault="003C3A2B" w:rsidP="007655D0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7845">
        <w:rPr>
          <w:rFonts w:ascii="Times New Roman" w:hAnsi="Times New Roman"/>
          <w:b/>
          <w:sz w:val="24"/>
          <w:szCs w:val="24"/>
          <w:u w:val="single"/>
        </w:rPr>
        <w:t xml:space="preserve">Terms and Conditions for Use of </w:t>
      </w:r>
      <w:r w:rsidR="00677845">
        <w:rPr>
          <w:rFonts w:ascii="Times New Roman" w:hAnsi="Times New Roman"/>
          <w:b/>
          <w:sz w:val="24"/>
          <w:szCs w:val="24"/>
          <w:u w:val="single"/>
        </w:rPr>
        <w:t>National Museum</w:t>
      </w:r>
      <w:r w:rsidRPr="00677845">
        <w:rPr>
          <w:rFonts w:ascii="Times New Roman" w:hAnsi="Times New Roman"/>
          <w:b/>
          <w:sz w:val="24"/>
          <w:szCs w:val="24"/>
          <w:u w:val="single"/>
        </w:rPr>
        <w:t xml:space="preserve"> Resources</w:t>
      </w:r>
    </w:p>
    <w:p w:rsidR="003C3A2B" w:rsidRPr="00677845" w:rsidRDefault="003C3A2B" w:rsidP="007655D0">
      <w:pPr>
        <w:jc w:val="both"/>
        <w:rPr>
          <w:rFonts w:ascii="Times New Roman" w:hAnsi="Times New Roman"/>
          <w:sz w:val="24"/>
          <w:szCs w:val="24"/>
        </w:rPr>
      </w:pPr>
    </w:p>
    <w:p w:rsidR="0072704D" w:rsidRPr="007655D0" w:rsidRDefault="00677845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1. 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“Resources” herein refer to all audio and/or visual materials created by the </w:t>
      </w:r>
      <w:r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National Museum of Singapore</w:t>
      </w:r>
      <w:r w:rsidR="00250318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(NMS)</w:t>
      </w:r>
      <w:r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or furnished by the museum to client or any audio and/or visual materials created by the client using the </w:t>
      </w:r>
      <w:r w:rsidR="00250318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NMS arti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facts</w:t>
      </w:r>
      <w:r w:rsidR="00250318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whether captured or stored in photographic, magnetic, optical, electronic, digital</w:t>
      </w:r>
      <w:r w:rsidR="008062B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, or any other medium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.</w:t>
      </w:r>
    </w:p>
    <w:p w:rsidR="0072704D" w:rsidRPr="007655D0" w:rsidRDefault="0072704D" w:rsidP="007655D0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655D0" w:rsidRPr="007655D0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2. 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All resources will not be made use of or reproduced except for the specific purpose </w:t>
      </w:r>
      <w:r w:rsidR="007655D0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as stated. </w:t>
      </w:r>
      <w:r w:rsidR="0072704D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The client will be liable for copyright infringement, if the resources are </w:t>
      </w:r>
      <w:r w:rsidR="007655D0" w:rsidRP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>used for a purpose in excess of what has been stated. All responsibility for use of image duplicates is hereby assumed by the client.</w:t>
      </w:r>
    </w:p>
    <w:p w:rsidR="0072704D" w:rsidRPr="00677845" w:rsidRDefault="0072704D" w:rsidP="007655D0">
      <w:pPr>
        <w:autoSpaceDE w:val="0"/>
        <w:autoSpaceDN w:val="0"/>
        <w:adjustRightInd w:val="0"/>
        <w:spacing w:line="240" w:lineRule="atLeast"/>
        <w:ind w:firstLine="36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2704D" w:rsidRPr="00677845" w:rsidRDefault="00824370" w:rsidP="007655D0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3.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Resources may not be altered in any way except by written approval of the Museum</w:t>
      </w:r>
      <w:r w:rsidR="00E655E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.</w:t>
      </w:r>
    </w:p>
    <w:p w:rsidR="0072704D" w:rsidRPr="00677845" w:rsidRDefault="0072704D" w:rsidP="007655D0">
      <w:pPr>
        <w:autoSpaceDE w:val="0"/>
        <w:autoSpaceDN w:val="0"/>
        <w:adjustRightInd w:val="0"/>
        <w:spacing w:line="240" w:lineRule="atLeast"/>
        <w:ind w:firstLine="360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2704D" w:rsidRPr="00677845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4.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Copyright usage permission is granted for only one-time usage. The right to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this use is not transferable.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Any subsequent use (including second printings, subsequent </w:t>
      </w:r>
      <w:r w:rsidR="007655D0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editions, paperback</w:t>
      </w:r>
      <w:r w:rsidR="007655D0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editions, foreign lan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guage editions etc.) constitutes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re-usage and must be applied for in writing to 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>NMS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. An additional fee will be charged for re-use of an image.</w:t>
      </w:r>
    </w:p>
    <w:p w:rsidR="0072704D" w:rsidRPr="00677845" w:rsidRDefault="0072704D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2704D" w:rsidRPr="00677845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5.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T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he client shall acknowledge NMS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as the source of the images used in the specified purpose, with the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a</w:t>
      </w:r>
      <w:r w:rsidR="00B67ECB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pplicable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credit line, appearing on or near each image:</w:t>
      </w:r>
    </w:p>
    <w:p w:rsidR="00824370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824370" w:rsidRDefault="00824370" w:rsidP="007655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B047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Courtesy of the National Museum of Singapore, National Heritage Board</w:t>
      </w:r>
      <w:r w:rsidR="00250318" w:rsidRPr="006B0472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(to be used when no fee has been applied)</w:t>
      </w:r>
    </w:p>
    <w:p w:rsidR="006B0472" w:rsidRPr="006B0472" w:rsidRDefault="006B0472" w:rsidP="007655D0">
      <w:pPr>
        <w:pStyle w:val="ListParagraph"/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2704D" w:rsidRPr="006B0472" w:rsidRDefault="00824370" w:rsidP="007655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 w:rsidRPr="006B0472">
        <w:rPr>
          <w:rFonts w:ascii="Times New Roman" w:eastAsia="SimSun" w:hAnsi="Times New Roman"/>
          <w:b/>
          <w:bCs/>
          <w:color w:val="000000"/>
          <w:sz w:val="24"/>
          <w:szCs w:val="24"/>
          <w:lang w:eastAsia="zh-CN"/>
        </w:rPr>
        <w:t xml:space="preserve">Collection of the </w:t>
      </w:r>
      <w:r w:rsidRPr="006B047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National Museum of</w:t>
      </w:r>
      <w:r w:rsidR="0072704D" w:rsidRPr="006B047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Singapore</w:t>
      </w:r>
      <w:r w:rsidRPr="006B0472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>, National Heritage Board</w:t>
      </w:r>
      <w:r w:rsidR="00250318" w:rsidRPr="006B0472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(to be used when fee has been applied)</w:t>
      </w:r>
    </w:p>
    <w:p w:rsidR="00824370" w:rsidRDefault="00824370" w:rsidP="007655D0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72704D" w:rsidRPr="00677845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6. One copy of </w:t>
      </w:r>
      <w:r w:rsidR="00D665CE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the final work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>(including printing and p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>ublication) must be sent to NMS for record-keeping and reference.</w:t>
      </w:r>
    </w:p>
    <w:p w:rsidR="0072704D" w:rsidRPr="00677845" w:rsidRDefault="0072704D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824370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7. </w:t>
      </w:r>
      <w:r w:rsid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We will process your </w:t>
      </w:r>
      <w:r w:rsidR="0012404C">
        <w:rPr>
          <w:rFonts w:ascii="Times New Roman" w:eastAsia="SimSun" w:hAnsi="Times New Roman"/>
          <w:color w:val="000000"/>
          <w:sz w:val="24"/>
          <w:szCs w:val="24"/>
          <w:lang w:eastAsia="zh-CN"/>
        </w:rPr>
        <w:t>request</w:t>
      </w:r>
      <w:r w:rsid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12404C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as soon as we receive your </w:t>
      </w:r>
      <w:r w:rsid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>form</w:t>
      </w:r>
      <w:r w:rsidR="0012404C">
        <w:rPr>
          <w:rFonts w:ascii="Times New Roman" w:eastAsia="SimSun" w:hAnsi="Times New Roman"/>
          <w:color w:val="000000"/>
          <w:sz w:val="24"/>
          <w:szCs w:val="24"/>
          <w:lang w:eastAsia="zh-CN"/>
        </w:rPr>
        <w:t>.  The processing time will t</w:t>
      </w:r>
      <w:r w:rsid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>ake</w:t>
      </w:r>
      <w:r w:rsidR="00972B2F" w:rsidRP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972B2F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>about</w:t>
      </w:r>
      <w:r w:rsidR="00972B2F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14</w:t>
      </w:r>
      <w:r w:rsidR="00972B2F" w:rsidRPr="00D247D9">
        <w:rPr>
          <w:rFonts w:ascii="Times New Roman" w:eastAsia="SimSun" w:hAnsi="Times New Roman"/>
          <w:b/>
          <w:color w:val="000000"/>
          <w:sz w:val="24"/>
          <w:szCs w:val="24"/>
          <w:lang w:eastAsia="zh-CN"/>
        </w:rPr>
        <w:t xml:space="preserve"> working days</w:t>
      </w:r>
      <w:r w:rsidR="00972B2F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.  </w:t>
      </w:r>
    </w:p>
    <w:p w:rsidR="00250318" w:rsidRPr="00677845" w:rsidRDefault="00250318" w:rsidP="007655D0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9925DD" w:rsidRPr="00677845" w:rsidRDefault="00824370" w:rsidP="007655D0">
      <w:p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8. 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NMS 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reserves the right to alter the charges and fees </w:t>
      </w: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a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nd/or cancel any </w:t>
      </w:r>
      <w:r w:rsidR="00250318">
        <w:rPr>
          <w:rFonts w:ascii="Times New Roman" w:eastAsia="SimSun" w:hAnsi="Times New Roman"/>
          <w:color w:val="000000"/>
          <w:sz w:val="24"/>
          <w:szCs w:val="24"/>
          <w:lang w:eastAsia="zh-CN"/>
        </w:rPr>
        <w:t>orders without prior notice. NMS</w:t>
      </w:r>
      <w:r w:rsidR="0072704D" w:rsidRPr="00677845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will refund any monies paid in the event of cancellation.</w:t>
      </w:r>
      <w:bookmarkStart w:id="0" w:name="_GoBack"/>
      <w:bookmarkEnd w:id="0"/>
    </w:p>
    <w:p w:rsidR="004F1794" w:rsidRDefault="004F1794" w:rsidP="004F1794">
      <w:pPr>
        <w:tabs>
          <w:tab w:val="left" w:pos="270"/>
        </w:tabs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</w:p>
    <w:p w:rsidR="00C06773" w:rsidRPr="00D50A45" w:rsidRDefault="00C06773" w:rsidP="007655D0">
      <w:pPr>
        <w:jc w:val="both"/>
        <w:rPr>
          <w:rFonts w:ascii="Times New Roman" w:hAnsi="Times New Roman"/>
          <w:sz w:val="24"/>
          <w:szCs w:val="24"/>
        </w:rPr>
      </w:pPr>
    </w:p>
    <w:p w:rsidR="00C06773" w:rsidRPr="007655D0" w:rsidRDefault="00C06773" w:rsidP="007655D0">
      <w:pPr>
        <w:jc w:val="both"/>
        <w:rPr>
          <w:rFonts w:ascii="Times New Roman" w:hAnsi="Times New Roman"/>
          <w:b/>
          <w:sz w:val="24"/>
          <w:szCs w:val="24"/>
        </w:rPr>
      </w:pPr>
      <w:r w:rsidRPr="007655D0">
        <w:rPr>
          <w:rFonts w:ascii="Times New Roman" w:hAnsi="Times New Roman"/>
          <w:b/>
          <w:sz w:val="24"/>
          <w:szCs w:val="24"/>
        </w:rPr>
        <w:t>I affirm that the resources requested will be reproduced only for the purposes as stated above and I acknowledge and accept the above terms and conditions.</w:t>
      </w:r>
    </w:p>
    <w:p w:rsidR="00C06773" w:rsidRPr="007655D0" w:rsidRDefault="00C06773" w:rsidP="007655D0">
      <w:pPr>
        <w:jc w:val="both"/>
        <w:rPr>
          <w:rFonts w:ascii="Times New Roman" w:hAnsi="Times New Roman"/>
          <w:b/>
          <w:sz w:val="24"/>
          <w:szCs w:val="24"/>
        </w:rPr>
      </w:pPr>
    </w:p>
    <w:p w:rsidR="00C06773" w:rsidRPr="007655D0" w:rsidRDefault="00C06773" w:rsidP="007655D0">
      <w:pPr>
        <w:jc w:val="both"/>
        <w:rPr>
          <w:rFonts w:ascii="Times New Roman" w:hAnsi="Times New Roman"/>
          <w:b/>
          <w:sz w:val="24"/>
          <w:szCs w:val="24"/>
        </w:rPr>
      </w:pPr>
    </w:p>
    <w:p w:rsidR="00C06773" w:rsidRPr="007655D0" w:rsidRDefault="00C06773" w:rsidP="007655D0">
      <w:pPr>
        <w:jc w:val="both"/>
        <w:rPr>
          <w:rFonts w:ascii="Times New Roman" w:hAnsi="Times New Roman"/>
          <w:b/>
          <w:sz w:val="24"/>
          <w:szCs w:val="24"/>
        </w:rPr>
      </w:pPr>
    </w:p>
    <w:p w:rsidR="00C06773" w:rsidRPr="007655D0" w:rsidRDefault="00C06773" w:rsidP="007655D0">
      <w:pPr>
        <w:jc w:val="both"/>
        <w:rPr>
          <w:rFonts w:ascii="Times New Roman" w:hAnsi="Times New Roman"/>
          <w:b/>
          <w:sz w:val="24"/>
          <w:szCs w:val="24"/>
        </w:rPr>
      </w:pPr>
      <w:r w:rsidRPr="007655D0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C06773" w:rsidRPr="007655D0" w:rsidRDefault="007655D0" w:rsidP="007655D0">
      <w:pPr>
        <w:jc w:val="both"/>
        <w:rPr>
          <w:rFonts w:ascii="Times New Roman" w:hAnsi="Times New Roman"/>
          <w:b/>
          <w:sz w:val="24"/>
          <w:szCs w:val="24"/>
        </w:rPr>
      </w:pPr>
      <w:r w:rsidRPr="007655D0">
        <w:rPr>
          <w:rFonts w:ascii="Times New Roman" w:hAnsi="Times New Roman"/>
          <w:b/>
          <w:sz w:val="24"/>
          <w:szCs w:val="24"/>
        </w:rPr>
        <w:t>(</w:t>
      </w:r>
      <w:r w:rsidR="00C06773" w:rsidRPr="007655D0">
        <w:rPr>
          <w:rFonts w:ascii="Times New Roman" w:hAnsi="Times New Roman"/>
          <w:b/>
          <w:sz w:val="24"/>
          <w:szCs w:val="24"/>
        </w:rPr>
        <w:t xml:space="preserve">Name </w:t>
      </w:r>
      <w:r w:rsidRPr="007655D0">
        <w:rPr>
          <w:rFonts w:ascii="Times New Roman" w:hAnsi="Times New Roman"/>
          <w:b/>
          <w:sz w:val="24"/>
          <w:szCs w:val="24"/>
        </w:rPr>
        <w:t>&amp; Signature)</w:t>
      </w:r>
    </w:p>
    <w:p w:rsidR="00D247D9" w:rsidRDefault="00D247D9" w:rsidP="007655D0">
      <w:pPr>
        <w:jc w:val="both"/>
        <w:rPr>
          <w:rFonts w:ascii="Times New Roman" w:hAnsi="Times New Roman"/>
          <w:sz w:val="24"/>
          <w:szCs w:val="24"/>
        </w:rPr>
      </w:pPr>
    </w:p>
    <w:p w:rsidR="007655D0" w:rsidRDefault="007655D0" w:rsidP="007655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F1794" w:rsidRPr="00D97383" w:rsidRDefault="00497573" w:rsidP="00D97383">
      <w:pPr>
        <w:rPr>
          <w:rStyle w:val="Hyperlink"/>
          <w:rFonts w:ascii="Calibri" w:hAnsi="Calibri"/>
          <w:color w:val="000000"/>
          <w:lang w:val="en-SG" w:eastAsia="zh-CN"/>
        </w:rPr>
      </w:pPr>
      <w:r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>Kindly</w:t>
      </w:r>
      <w:r w:rsidR="00250318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D247D9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>complete</w:t>
      </w:r>
      <w:r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th</w:t>
      </w:r>
      <w:r w:rsidR="00D247D9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>is</w:t>
      </w:r>
      <w:r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 </w:t>
      </w:r>
      <w:r w:rsidR="00250318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>form</w:t>
      </w:r>
      <w:r w:rsidR="007655D0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, scan </w:t>
      </w:r>
      <w:r w:rsidR="00D50A45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and email </w:t>
      </w:r>
      <w:r w:rsidR="00250318" w:rsidRPr="00D247D9">
        <w:rPr>
          <w:rFonts w:ascii="Times New Roman" w:eastAsia="SimSun" w:hAnsi="Times New Roman"/>
          <w:color w:val="000000"/>
          <w:sz w:val="24"/>
          <w:szCs w:val="24"/>
          <w:lang w:eastAsia="zh-CN"/>
        </w:rPr>
        <w:t xml:space="preserve">to </w:t>
      </w:r>
      <w:hyperlink r:id="rId10" w:history="1">
        <w:r w:rsidR="00D97383">
          <w:rPr>
            <w:rStyle w:val="Hyperlink"/>
            <w:b/>
            <w:bCs/>
            <w:color w:val="000000"/>
          </w:rPr>
          <w:t>NMS_IMAGE_REQUEST@nhb.gov.sg</w:t>
        </w:r>
      </w:hyperlink>
      <w:r w:rsidR="004F1794" w:rsidRPr="00D247D9">
        <w:rPr>
          <w:rStyle w:val="Hyperlink"/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:rsidR="00D247D9" w:rsidRPr="00D97383" w:rsidRDefault="00D247D9" w:rsidP="004F1794">
      <w:pPr>
        <w:tabs>
          <w:tab w:val="left" w:pos="270"/>
        </w:tabs>
        <w:autoSpaceDE w:val="0"/>
        <w:autoSpaceDN w:val="0"/>
        <w:adjustRightInd w:val="0"/>
        <w:spacing w:line="240" w:lineRule="atLeast"/>
        <w:rPr>
          <w:rFonts w:ascii="Times New Roman" w:eastAsia="SimSun" w:hAnsi="Times New Roman"/>
          <w:color w:val="000000"/>
          <w:sz w:val="24"/>
          <w:szCs w:val="24"/>
          <w:lang w:val="en-SG" w:eastAsia="zh-CN"/>
        </w:rPr>
      </w:pPr>
    </w:p>
    <w:p w:rsidR="007655D0" w:rsidRDefault="007655D0" w:rsidP="00D50A45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/>
        </w:rPr>
        <w:t>National Museum of Singapore, No 93, Stamford Road, Singapore 178897 Tel No 63323570</w:t>
      </w:r>
    </w:p>
    <w:p w:rsidR="00B958E2" w:rsidRPr="00B958E2" w:rsidRDefault="00D47C5B" w:rsidP="00D50A45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SimSun" w:hAnsi="Times New Roman"/>
          <w:color w:val="7F7F7F" w:themeColor="text1" w:themeTint="80"/>
          <w:sz w:val="18"/>
          <w:szCs w:val="18"/>
          <w:lang w:eastAsia="zh-CN"/>
        </w:rPr>
      </w:pPr>
      <w:r>
        <w:rPr>
          <w:rFonts w:ascii="Times New Roman" w:eastAsia="SimSun" w:hAnsi="Times New Roman"/>
          <w:color w:val="7F7F7F" w:themeColor="text1" w:themeTint="80"/>
          <w:sz w:val="18"/>
          <w:szCs w:val="18"/>
          <w:lang w:eastAsia="zh-CN"/>
        </w:rPr>
        <w:t xml:space="preserve">Image copyright use agreement </w:t>
      </w:r>
      <w:r w:rsidR="00D97383">
        <w:rPr>
          <w:rFonts w:ascii="Times New Roman" w:eastAsia="SimSun" w:hAnsi="Times New Roman"/>
          <w:color w:val="7F7F7F" w:themeColor="text1" w:themeTint="80"/>
          <w:sz w:val="18"/>
          <w:szCs w:val="18"/>
          <w:lang w:eastAsia="zh-CN"/>
        </w:rPr>
        <w:t>2.12.2016</w:t>
      </w:r>
    </w:p>
    <w:sectPr w:rsidR="00B958E2" w:rsidRPr="00B958E2" w:rsidSect="004F1794">
      <w:headerReference w:type="default" r:id="rId11"/>
      <w:footerReference w:type="even" r:id="rId12"/>
      <w:pgSz w:w="11909" w:h="16834" w:code="9"/>
      <w:pgMar w:top="1134" w:right="1019" w:bottom="567" w:left="15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EF" w:rsidRDefault="00B972EF">
      <w:r>
        <w:separator/>
      </w:r>
    </w:p>
  </w:endnote>
  <w:endnote w:type="continuationSeparator" w:id="0">
    <w:p w:rsidR="00B972EF" w:rsidRDefault="00B9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B08" w:rsidRDefault="001A59B5" w:rsidP="00E17B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7B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B08" w:rsidRDefault="00E17B08" w:rsidP="00E17B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EF" w:rsidRDefault="00B972EF">
      <w:r>
        <w:separator/>
      </w:r>
    </w:p>
  </w:footnote>
  <w:footnote w:type="continuationSeparator" w:id="0">
    <w:p w:rsidR="00B972EF" w:rsidRDefault="00B9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5659"/>
      <w:docPartObj>
        <w:docPartGallery w:val="Page Numbers (Top of Page)"/>
        <w:docPartUnique/>
      </w:docPartObj>
    </w:sdtPr>
    <w:sdtEndPr/>
    <w:sdtContent>
      <w:p w:rsidR="00C06773" w:rsidRDefault="00DD6A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3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773" w:rsidRDefault="00C067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75E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10D72B3"/>
    <w:multiLevelType w:val="hybridMultilevel"/>
    <w:tmpl w:val="9BD4BDB4"/>
    <w:lvl w:ilvl="0" w:tplc="1C508FC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70"/>
    <w:rsid w:val="000105FF"/>
    <w:rsid w:val="00011B80"/>
    <w:rsid w:val="00071DE6"/>
    <w:rsid w:val="00074239"/>
    <w:rsid w:val="000915AC"/>
    <w:rsid w:val="00093D55"/>
    <w:rsid w:val="0012404C"/>
    <w:rsid w:val="0018043C"/>
    <w:rsid w:val="001A59B5"/>
    <w:rsid w:val="001B4D8E"/>
    <w:rsid w:val="001E76C0"/>
    <w:rsid w:val="002037EB"/>
    <w:rsid w:val="00231C01"/>
    <w:rsid w:val="00250318"/>
    <w:rsid w:val="00252D78"/>
    <w:rsid w:val="00255862"/>
    <w:rsid w:val="00266C5C"/>
    <w:rsid w:val="002B79C1"/>
    <w:rsid w:val="002E11BA"/>
    <w:rsid w:val="00300233"/>
    <w:rsid w:val="00322E48"/>
    <w:rsid w:val="0032330A"/>
    <w:rsid w:val="00345CF9"/>
    <w:rsid w:val="00372DF2"/>
    <w:rsid w:val="003C3A2B"/>
    <w:rsid w:val="00427A4E"/>
    <w:rsid w:val="00497573"/>
    <w:rsid w:val="004B62FD"/>
    <w:rsid w:val="004D5043"/>
    <w:rsid w:val="004F113C"/>
    <w:rsid w:val="004F1794"/>
    <w:rsid w:val="005E3430"/>
    <w:rsid w:val="00677845"/>
    <w:rsid w:val="006B0472"/>
    <w:rsid w:val="006B3708"/>
    <w:rsid w:val="006C71FB"/>
    <w:rsid w:val="006F6C88"/>
    <w:rsid w:val="0072704D"/>
    <w:rsid w:val="007655D0"/>
    <w:rsid w:val="007922B4"/>
    <w:rsid w:val="00795CEB"/>
    <w:rsid w:val="008062BD"/>
    <w:rsid w:val="00824370"/>
    <w:rsid w:val="008640A8"/>
    <w:rsid w:val="008E6CAF"/>
    <w:rsid w:val="008F0853"/>
    <w:rsid w:val="00940719"/>
    <w:rsid w:val="00947A25"/>
    <w:rsid w:val="00962D65"/>
    <w:rsid w:val="00972B2F"/>
    <w:rsid w:val="009822C2"/>
    <w:rsid w:val="0099253F"/>
    <w:rsid w:val="009925DD"/>
    <w:rsid w:val="009D5240"/>
    <w:rsid w:val="00A23409"/>
    <w:rsid w:val="00AB163B"/>
    <w:rsid w:val="00AD60DB"/>
    <w:rsid w:val="00B04424"/>
    <w:rsid w:val="00B31688"/>
    <w:rsid w:val="00B64C8E"/>
    <w:rsid w:val="00B67ECB"/>
    <w:rsid w:val="00B958E2"/>
    <w:rsid w:val="00B972EF"/>
    <w:rsid w:val="00BE3305"/>
    <w:rsid w:val="00C04FF0"/>
    <w:rsid w:val="00C0637B"/>
    <w:rsid w:val="00C06773"/>
    <w:rsid w:val="00C10961"/>
    <w:rsid w:val="00C62C1A"/>
    <w:rsid w:val="00C70C9B"/>
    <w:rsid w:val="00C83D5D"/>
    <w:rsid w:val="00CE361F"/>
    <w:rsid w:val="00CE6490"/>
    <w:rsid w:val="00D020A2"/>
    <w:rsid w:val="00D16BBA"/>
    <w:rsid w:val="00D16E20"/>
    <w:rsid w:val="00D247D9"/>
    <w:rsid w:val="00D47C5B"/>
    <w:rsid w:val="00D50A45"/>
    <w:rsid w:val="00D665CE"/>
    <w:rsid w:val="00D66729"/>
    <w:rsid w:val="00D97383"/>
    <w:rsid w:val="00DA7EF8"/>
    <w:rsid w:val="00DB1B48"/>
    <w:rsid w:val="00DD6AB4"/>
    <w:rsid w:val="00E17B08"/>
    <w:rsid w:val="00E47341"/>
    <w:rsid w:val="00E655ED"/>
    <w:rsid w:val="00EB24F4"/>
    <w:rsid w:val="00EB64C2"/>
    <w:rsid w:val="00EE5D55"/>
    <w:rsid w:val="00F26AD9"/>
    <w:rsid w:val="00F7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C3BE50-E346-4D27-A7BC-4F19EB60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A2B"/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qFormat/>
    <w:rsid w:val="003C3A2B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3A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A2B"/>
    <w:rPr>
      <w:strike w:val="0"/>
      <w:dstrike w:val="0"/>
      <w:color w:val="0000FF"/>
      <w:u w:val="none"/>
      <w:effect w:val="none"/>
    </w:rPr>
  </w:style>
  <w:style w:type="paragraph" w:styleId="Footer">
    <w:name w:val="footer"/>
    <w:basedOn w:val="Normal"/>
    <w:rsid w:val="00E17B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B08"/>
  </w:style>
  <w:style w:type="paragraph" w:styleId="BalloonText">
    <w:name w:val="Balloon Text"/>
    <w:basedOn w:val="Normal"/>
    <w:link w:val="BalloonTextChar"/>
    <w:uiPriority w:val="99"/>
    <w:semiHidden/>
    <w:unhideWhenUsed/>
    <w:rsid w:val="006B0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72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B0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7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773"/>
    <w:rPr>
      <w:rFonts w:ascii="Arial" w:eastAsia="Times New Roman" w:hAnsi="Arial"/>
      <w:lang w:val="en-US" w:eastAsia="en-US"/>
    </w:rPr>
  </w:style>
  <w:style w:type="paragraph" w:styleId="NoSpacing">
    <w:name w:val="No Spacing"/>
    <w:uiPriority w:val="1"/>
    <w:qFormat/>
    <w:rsid w:val="00940719"/>
    <w:rPr>
      <w:rFonts w:ascii="Arial" w:eastAsia="Times New Roman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MS_IMAGE_REQUEST@nhb.gov.s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293hEP7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ya\Desktop\COPYRIGHT%20USE%20AGREEMENT%20FOR%20ACM%20and%20TPM%20RESOURCES%20-%20Cop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C01C7-CA2E-4A62-BB41-4AFD8849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COPYRIGHT USE AGREEMENT FOR ACM and TPM RESOURCES - Copy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NHB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Chor Koon TAN (NHB)</cp:lastModifiedBy>
  <cp:revision>2</cp:revision>
  <cp:lastPrinted>1900-12-31T16:00:00Z</cp:lastPrinted>
  <dcterms:created xsi:type="dcterms:W3CDTF">2016-12-02T08:50:00Z</dcterms:created>
  <dcterms:modified xsi:type="dcterms:W3CDTF">2016-12-02T08:50:00Z</dcterms:modified>
</cp:coreProperties>
</file>